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44" w:rsidRPr="00C97D55" w:rsidRDefault="007F2872" w:rsidP="00767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7D55">
        <w:rPr>
          <w:rFonts w:ascii="Times New Roman" w:hAnsi="Times New Roman" w:cs="Times New Roman"/>
          <w:b/>
          <w:sz w:val="28"/>
          <w:szCs w:val="28"/>
          <w:lang w:val="en-US"/>
        </w:rPr>
        <w:t>XL</w:t>
      </w:r>
      <w:r w:rsidRPr="00C97D55">
        <w:rPr>
          <w:rFonts w:ascii="Times New Roman" w:hAnsi="Times New Roman" w:cs="Times New Roman"/>
          <w:b/>
          <w:sz w:val="28"/>
          <w:szCs w:val="28"/>
        </w:rPr>
        <w:t xml:space="preserve"> открытая Всероссийская массовая лыжная гонка «Лыжня России»</w:t>
      </w:r>
    </w:p>
    <w:p w:rsidR="00767826" w:rsidRPr="007F2872" w:rsidRDefault="00767826" w:rsidP="007678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7826" w:rsidRPr="00B37B34" w:rsidRDefault="00B37B34" w:rsidP="007718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37B34">
        <w:rPr>
          <w:rFonts w:ascii="Times New Roman" w:hAnsi="Times New Roman" w:cs="Times New Roman"/>
          <w:b/>
          <w:sz w:val="32"/>
          <w:szCs w:val="32"/>
        </w:rPr>
        <w:t>12  февраля 2022 года</w:t>
      </w:r>
    </w:p>
    <w:p w:rsidR="003C0198" w:rsidRPr="00B37B34" w:rsidRDefault="00767826" w:rsidP="0077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B34">
        <w:rPr>
          <w:rFonts w:ascii="Times New Roman" w:hAnsi="Times New Roman" w:cs="Times New Roman"/>
          <w:b/>
          <w:sz w:val="28"/>
          <w:szCs w:val="28"/>
        </w:rPr>
        <w:t>лыжная база «Металлург»</w:t>
      </w:r>
    </w:p>
    <w:p w:rsidR="00767826" w:rsidRPr="00B37B34" w:rsidRDefault="00767826" w:rsidP="007718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7B34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37B34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B37B34">
        <w:rPr>
          <w:rFonts w:ascii="Times New Roman" w:hAnsi="Times New Roman" w:cs="Times New Roman"/>
          <w:b/>
          <w:sz w:val="28"/>
          <w:szCs w:val="28"/>
        </w:rPr>
        <w:t>.</w:t>
      </w:r>
      <w:r w:rsidR="007718B1" w:rsidRPr="00B37B34">
        <w:rPr>
          <w:rFonts w:ascii="Times New Roman" w:hAnsi="Times New Roman" w:cs="Times New Roman"/>
          <w:b/>
          <w:sz w:val="28"/>
          <w:szCs w:val="28"/>
        </w:rPr>
        <w:t xml:space="preserve"> Чусовой, ул. </w:t>
      </w:r>
      <w:proofErr w:type="spellStart"/>
      <w:r w:rsidR="007718B1" w:rsidRPr="00B37B34">
        <w:rPr>
          <w:rFonts w:ascii="Times New Roman" w:hAnsi="Times New Roman" w:cs="Times New Roman"/>
          <w:b/>
          <w:sz w:val="28"/>
          <w:szCs w:val="28"/>
        </w:rPr>
        <w:t>Лысьвенская</w:t>
      </w:r>
      <w:proofErr w:type="spellEnd"/>
      <w:r w:rsidR="007718B1" w:rsidRPr="00B37B34">
        <w:rPr>
          <w:rFonts w:ascii="Times New Roman" w:hAnsi="Times New Roman" w:cs="Times New Roman"/>
          <w:b/>
          <w:sz w:val="28"/>
          <w:szCs w:val="28"/>
        </w:rPr>
        <w:t>, 105)</w:t>
      </w:r>
    </w:p>
    <w:p w:rsidR="007718B1" w:rsidRDefault="007718B1" w:rsidP="007718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1298" w:rsidRDefault="00767826" w:rsidP="0076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0198">
        <w:rPr>
          <w:rFonts w:ascii="Times New Roman" w:hAnsi="Times New Roman" w:cs="Times New Roman"/>
          <w:b/>
          <w:sz w:val="28"/>
          <w:szCs w:val="28"/>
        </w:rPr>
        <w:t>К участию во Всероссийской массовой лыжной гонк</w:t>
      </w:r>
      <w:r w:rsidR="007718B1">
        <w:rPr>
          <w:rFonts w:ascii="Times New Roman" w:hAnsi="Times New Roman" w:cs="Times New Roman"/>
          <w:b/>
          <w:sz w:val="28"/>
          <w:szCs w:val="28"/>
        </w:rPr>
        <w:t>е</w:t>
      </w:r>
      <w:r w:rsidRPr="003C0198">
        <w:rPr>
          <w:rFonts w:ascii="Times New Roman" w:hAnsi="Times New Roman" w:cs="Times New Roman"/>
          <w:b/>
          <w:sz w:val="28"/>
          <w:szCs w:val="28"/>
        </w:rPr>
        <w:t xml:space="preserve"> «Лыжня России» </w:t>
      </w:r>
      <w:r w:rsidR="008B1298" w:rsidRPr="003C0198">
        <w:rPr>
          <w:rFonts w:ascii="Times New Roman" w:hAnsi="Times New Roman" w:cs="Times New Roman"/>
          <w:b/>
          <w:sz w:val="28"/>
          <w:szCs w:val="28"/>
        </w:rPr>
        <w:t>допускаются</w:t>
      </w:r>
      <w:r w:rsidR="008B1298">
        <w:rPr>
          <w:rFonts w:ascii="Times New Roman" w:hAnsi="Times New Roman" w:cs="Times New Roman"/>
          <w:sz w:val="28"/>
          <w:szCs w:val="28"/>
        </w:rPr>
        <w:t xml:space="preserve"> </w:t>
      </w:r>
      <w:r w:rsidR="008B1298" w:rsidRPr="003C0198">
        <w:rPr>
          <w:rFonts w:ascii="Times New Roman" w:hAnsi="Times New Roman" w:cs="Times New Roman"/>
          <w:b/>
          <w:sz w:val="28"/>
          <w:szCs w:val="28"/>
        </w:rPr>
        <w:t xml:space="preserve">жители </w:t>
      </w:r>
      <w:proofErr w:type="spellStart"/>
      <w:r w:rsidR="008B1298" w:rsidRPr="003C0198">
        <w:rPr>
          <w:rFonts w:ascii="Times New Roman" w:hAnsi="Times New Roman" w:cs="Times New Roman"/>
          <w:b/>
          <w:sz w:val="28"/>
          <w:szCs w:val="28"/>
        </w:rPr>
        <w:t>Чусовского</w:t>
      </w:r>
      <w:proofErr w:type="spellEnd"/>
      <w:r w:rsidR="008B1298" w:rsidRPr="003C0198">
        <w:rPr>
          <w:rFonts w:ascii="Times New Roman" w:hAnsi="Times New Roman" w:cs="Times New Roman"/>
          <w:b/>
          <w:sz w:val="28"/>
          <w:szCs w:val="28"/>
        </w:rPr>
        <w:t xml:space="preserve"> городского округа, имеющие:</w:t>
      </w:r>
      <w:r w:rsidR="008B12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298" w:rsidRDefault="008B1298" w:rsidP="0076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медицинское заключение врача о допуске к соревнованиям;</w:t>
      </w:r>
    </w:p>
    <w:p w:rsidR="003C0198" w:rsidRPr="003C0198" w:rsidRDefault="003C0198" w:rsidP="00767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198">
        <w:rPr>
          <w:rFonts w:ascii="Times New Roman" w:hAnsi="Times New Roman" w:cs="Times New Roman"/>
          <w:b/>
          <w:sz w:val="28"/>
          <w:szCs w:val="28"/>
          <w:u w:val="single"/>
        </w:rPr>
        <w:t>Для граждан 18 лет и старше</w:t>
      </w:r>
    </w:p>
    <w:p w:rsidR="003C0198" w:rsidRDefault="008B1298" w:rsidP="0076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сертификат  о вакцинации от 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 или </w:t>
      </w:r>
      <w:r>
        <w:rPr>
          <w:rFonts w:ascii="Times New Roman" w:hAnsi="Times New Roman" w:cs="Times New Roman"/>
          <w:sz w:val="28"/>
          <w:szCs w:val="28"/>
          <w:lang w:val="en-US"/>
        </w:rPr>
        <w:t>QR</w:t>
      </w:r>
      <w:r w:rsidR="007718B1">
        <w:rPr>
          <w:rFonts w:ascii="Times New Roman" w:hAnsi="Times New Roman" w:cs="Times New Roman"/>
          <w:sz w:val="28"/>
          <w:szCs w:val="28"/>
        </w:rPr>
        <w:t>-код</w:t>
      </w:r>
      <w:r>
        <w:rPr>
          <w:rFonts w:ascii="Times New Roman" w:hAnsi="Times New Roman" w:cs="Times New Roman"/>
          <w:sz w:val="28"/>
          <w:szCs w:val="28"/>
        </w:rPr>
        <w:t>, подтверждающ</w:t>
      </w:r>
      <w:r w:rsidR="007718B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вакцинирование против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</w:t>
      </w:r>
      <w:r w:rsidR="003C01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перенес</w:t>
      </w:r>
      <w:r w:rsidR="007718B1">
        <w:rPr>
          <w:rFonts w:ascii="Times New Roman" w:hAnsi="Times New Roman" w:cs="Times New Roman"/>
          <w:sz w:val="28"/>
          <w:szCs w:val="28"/>
        </w:rPr>
        <w:t>шего</w:t>
      </w:r>
      <w:r>
        <w:rPr>
          <w:rFonts w:ascii="Times New Roman" w:hAnsi="Times New Roman" w:cs="Times New Roman"/>
          <w:sz w:val="28"/>
          <w:szCs w:val="28"/>
        </w:rPr>
        <w:t xml:space="preserve"> новую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инфекцию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-19) и с даты выздоровления котор</w:t>
      </w:r>
      <w:r w:rsidR="007718B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прошло не более 12 месяцев либо отриц</w:t>
      </w:r>
      <w:r w:rsidR="003C0198">
        <w:rPr>
          <w:rFonts w:ascii="Times New Roman" w:hAnsi="Times New Roman" w:cs="Times New Roman"/>
          <w:sz w:val="28"/>
          <w:szCs w:val="28"/>
        </w:rPr>
        <w:t xml:space="preserve">ательный результат исследования, проведенного не позднее, чем за 48 часов до начала мероприятия методом ПЦР на выявление возбудителя новой </w:t>
      </w:r>
      <w:proofErr w:type="spellStart"/>
      <w:r w:rsidR="003C0198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3C0198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3C0198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3C0198">
        <w:rPr>
          <w:rFonts w:ascii="Times New Roman" w:hAnsi="Times New Roman" w:cs="Times New Roman"/>
          <w:sz w:val="28"/>
          <w:szCs w:val="28"/>
        </w:rPr>
        <w:t>-19)</w:t>
      </w:r>
      <w:r w:rsidR="003E228D">
        <w:rPr>
          <w:rFonts w:ascii="Times New Roman" w:hAnsi="Times New Roman" w:cs="Times New Roman"/>
          <w:sz w:val="28"/>
          <w:szCs w:val="28"/>
        </w:rPr>
        <w:t>.</w:t>
      </w:r>
    </w:p>
    <w:p w:rsidR="00952F8B" w:rsidRDefault="00952F8B" w:rsidP="00767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C0198" w:rsidRPr="003C0198" w:rsidRDefault="003C0198" w:rsidP="0076782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0198">
        <w:rPr>
          <w:rFonts w:ascii="Times New Roman" w:hAnsi="Times New Roman" w:cs="Times New Roman"/>
          <w:b/>
          <w:sz w:val="28"/>
          <w:szCs w:val="28"/>
          <w:u w:val="single"/>
        </w:rPr>
        <w:t>Для граждан 17 лет и младше</w:t>
      </w:r>
    </w:p>
    <w:p w:rsidR="00767826" w:rsidRDefault="003C0198" w:rsidP="007678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7172" w:rsidRPr="00607172">
        <w:rPr>
          <w:rFonts w:ascii="Times New Roman" w:hAnsi="Times New Roman" w:cs="Times New Roman"/>
          <w:sz w:val="28"/>
          <w:szCs w:val="28"/>
        </w:rPr>
        <w:t xml:space="preserve">справка о перенесенной новой </w:t>
      </w:r>
      <w:proofErr w:type="spellStart"/>
      <w:r w:rsidR="00607172" w:rsidRPr="00607172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607172" w:rsidRPr="00607172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 w:rsidR="003E228D">
        <w:rPr>
          <w:rFonts w:ascii="Times New Roman" w:hAnsi="Times New Roman" w:cs="Times New Roman"/>
          <w:sz w:val="28"/>
          <w:szCs w:val="28"/>
        </w:rPr>
        <w:t>,</w:t>
      </w:r>
      <w:r w:rsidR="00607172" w:rsidRPr="00607172">
        <w:rPr>
          <w:rFonts w:ascii="Times New Roman" w:hAnsi="Times New Roman" w:cs="Times New Roman"/>
          <w:sz w:val="28"/>
          <w:szCs w:val="28"/>
        </w:rPr>
        <w:t xml:space="preserve"> с </w:t>
      </w:r>
      <w:proofErr w:type="gramStart"/>
      <w:r w:rsidR="00607172" w:rsidRPr="00607172">
        <w:rPr>
          <w:rFonts w:ascii="Times New Roman" w:hAnsi="Times New Roman" w:cs="Times New Roman"/>
          <w:sz w:val="28"/>
          <w:szCs w:val="28"/>
        </w:rPr>
        <w:t>даты</w:t>
      </w:r>
      <w:proofErr w:type="gramEnd"/>
      <w:r w:rsidR="00607172" w:rsidRPr="00607172">
        <w:rPr>
          <w:rFonts w:ascii="Times New Roman" w:hAnsi="Times New Roman" w:cs="Times New Roman"/>
          <w:sz w:val="28"/>
          <w:szCs w:val="28"/>
        </w:rPr>
        <w:t xml:space="preserve"> выздоровления которой прошло не более 12 календарных месяцев</w:t>
      </w:r>
      <w:r w:rsidR="00607172">
        <w:rPr>
          <w:rFonts w:ascii="Times New Roman" w:hAnsi="Times New Roman" w:cs="Times New Roman"/>
          <w:sz w:val="28"/>
          <w:szCs w:val="28"/>
        </w:rPr>
        <w:t xml:space="preserve"> либо </w:t>
      </w:r>
      <w:r>
        <w:rPr>
          <w:rFonts w:ascii="Times New Roman" w:hAnsi="Times New Roman" w:cs="Times New Roman"/>
          <w:sz w:val="28"/>
          <w:szCs w:val="28"/>
        </w:rPr>
        <w:t>отрицательный результат исследования, проведенн</w:t>
      </w:r>
      <w:r w:rsidR="007718B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не позднее, чем за 48 часов до начала мероприятия методом ПЦР на выявление возбудителя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 (</w:t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 xml:space="preserve">-19).   </w:t>
      </w:r>
      <w:r w:rsidR="008B1298">
        <w:rPr>
          <w:rFonts w:ascii="Times New Roman" w:hAnsi="Times New Roman" w:cs="Times New Roman"/>
          <w:sz w:val="28"/>
          <w:szCs w:val="28"/>
        </w:rPr>
        <w:t xml:space="preserve"> </w:t>
      </w:r>
      <w:r w:rsidR="00767826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97D55" w:rsidRDefault="00C97D55" w:rsidP="00C97D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3C0198" w:rsidRDefault="003C0198" w:rsidP="0076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Соревнования проводятся в личном зачете  по следующим  дистанциям:</w:t>
      </w:r>
    </w:p>
    <w:p w:rsidR="007718B1" w:rsidRDefault="007718B1" w:rsidP="0076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369"/>
        <w:gridCol w:w="6945"/>
      </w:tblGrid>
      <w:tr w:rsidR="003C0198" w:rsidTr="007718B1">
        <w:tc>
          <w:tcPr>
            <w:tcW w:w="3369" w:type="dxa"/>
          </w:tcPr>
          <w:p w:rsidR="003C0198" w:rsidRPr="003C0198" w:rsidRDefault="003C0198" w:rsidP="003C0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198">
              <w:rPr>
                <w:rFonts w:ascii="Times New Roman" w:hAnsi="Times New Roman" w:cs="Times New Roman"/>
                <w:b/>
                <w:sz w:val="28"/>
                <w:szCs w:val="28"/>
              </w:rPr>
              <w:t>Дистанция</w:t>
            </w:r>
          </w:p>
        </w:tc>
        <w:tc>
          <w:tcPr>
            <w:tcW w:w="6945" w:type="dxa"/>
          </w:tcPr>
          <w:p w:rsidR="003C0198" w:rsidRPr="003C0198" w:rsidRDefault="003C0198" w:rsidP="003C0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019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</w:tr>
      <w:tr w:rsidR="003C0198" w:rsidTr="007718B1">
        <w:tc>
          <w:tcPr>
            <w:tcW w:w="3369" w:type="dxa"/>
          </w:tcPr>
          <w:p w:rsidR="003C0198" w:rsidRDefault="003C0198" w:rsidP="003C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 м</w:t>
            </w:r>
          </w:p>
          <w:p w:rsidR="003C0198" w:rsidRDefault="003C0198" w:rsidP="003C01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забег»</w:t>
            </w:r>
          </w:p>
        </w:tc>
        <w:tc>
          <w:tcPr>
            <w:tcW w:w="6945" w:type="dxa"/>
          </w:tcPr>
          <w:p w:rsidR="003C0198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до 7 лет (включительно)</w:t>
            </w:r>
          </w:p>
        </w:tc>
      </w:tr>
      <w:tr w:rsidR="003C0198" w:rsidTr="007718B1">
        <w:tc>
          <w:tcPr>
            <w:tcW w:w="3369" w:type="dxa"/>
          </w:tcPr>
          <w:p w:rsidR="003C0198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2 022 м</w:t>
            </w:r>
          </w:p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«Олимпийский забег»</w:t>
            </w:r>
          </w:p>
        </w:tc>
        <w:tc>
          <w:tcPr>
            <w:tcW w:w="6945" w:type="dxa"/>
          </w:tcPr>
          <w:p w:rsidR="003C0198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желающие</w:t>
            </w:r>
          </w:p>
        </w:tc>
      </w:tr>
      <w:tr w:rsidR="00751BDD" w:rsidTr="007718B1">
        <w:tc>
          <w:tcPr>
            <w:tcW w:w="3369" w:type="dxa"/>
            <w:vMerge w:val="restart"/>
          </w:tcPr>
          <w:p w:rsidR="00751BDD" w:rsidRDefault="00751BDD" w:rsidP="00767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км</w:t>
            </w:r>
          </w:p>
          <w:p w:rsidR="00751BDD" w:rsidRDefault="00751BDD" w:rsidP="00767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Девушки  (01.01.2004 г.р. и  моложе)</w:t>
            </w:r>
          </w:p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BDD" w:rsidTr="007718B1">
        <w:tc>
          <w:tcPr>
            <w:tcW w:w="3369" w:type="dxa"/>
            <w:vMerge/>
          </w:tcPr>
          <w:p w:rsidR="00751BDD" w:rsidRDefault="00751BDD" w:rsidP="00767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  <w:vAlign w:val="center"/>
          </w:tcPr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Юноши  (01.01.2004 г.р. и  моложе)</w:t>
            </w:r>
          </w:p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BDD" w:rsidTr="007718B1">
        <w:tc>
          <w:tcPr>
            <w:tcW w:w="3369" w:type="dxa"/>
            <w:vMerge w:val="restart"/>
          </w:tcPr>
          <w:p w:rsidR="00751BDD" w:rsidRDefault="00751BDD" w:rsidP="00767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км</w:t>
            </w:r>
          </w:p>
          <w:p w:rsidR="00751BDD" w:rsidRDefault="00751BDD" w:rsidP="00767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Женщины (31.12.2003 г.р. и старше)</w:t>
            </w:r>
          </w:p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1BDD" w:rsidTr="007718B1">
        <w:tc>
          <w:tcPr>
            <w:tcW w:w="3369" w:type="dxa"/>
            <w:vMerge/>
          </w:tcPr>
          <w:p w:rsidR="00751BDD" w:rsidRDefault="00751BDD" w:rsidP="007678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Мужчины (31.12.2003 г.р. и старше)</w:t>
            </w:r>
          </w:p>
          <w:p w:rsidR="00751BDD" w:rsidRDefault="00751BDD" w:rsidP="00751B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0198" w:rsidRDefault="003C0198" w:rsidP="007678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1285" w:rsidRPr="00C97D55" w:rsidRDefault="00751BDD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7D55">
        <w:rPr>
          <w:rFonts w:ascii="Times New Roman" w:hAnsi="Times New Roman" w:cs="Times New Roman"/>
          <w:b/>
          <w:sz w:val="28"/>
          <w:szCs w:val="28"/>
        </w:rPr>
        <w:t xml:space="preserve">Для участия в Соревнованиях каждому участнику необходимо зарегистрироваться  на сайте </w:t>
      </w:r>
      <w:r w:rsidRPr="00C97D55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C97D55">
          <w:rPr>
            <w:rStyle w:val="a4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http://умный-спорт.рф/</w:t>
        </w:r>
      </w:hyperlink>
    </w:p>
    <w:p w:rsidR="00B71285" w:rsidRDefault="00B71285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C97D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Срок регистрации на сайте с 24 января по </w:t>
      </w:r>
      <w:r w:rsidR="006071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12</w:t>
      </w:r>
      <w:r w:rsidRPr="00C97D5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февраля 2022 года.</w:t>
      </w:r>
    </w:p>
    <w:p w:rsidR="00B37B34" w:rsidRDefault="00B37B34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E228D" w:rsidRDefault="003E228D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3E228D" w:rsidRDefault="003E228D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B38A4" w:rsidRPr="003E228D" w:rsidRDefault="00CD5D15" w:rsidP="00B37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E22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lastRenderedPageBreak/>
        <w:t>Пункты помощи регистрации участников</w:t>
      </w:r>
      <w:r w:rsidR="00B37B34" w:rsidRPr="003E22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CD5D15" w:rsidRPr="003E228D" w:rsidRDefault="00EB38A4" w:rsidP="00B37B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r w:rsidRPr="003E22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(</w:t>
      </w:r>
      <w:r w:rsidR="00B37B34" w:rsidRPr="003E22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понедельник-пятница с 9:00 до 17:00ч.</w:t>
      </w:r>
      <w:r w:rsidRPr="003E22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)</w:t>
      </w:r>
      <w:r w:rsidR="00CD5D15" w:rsidRPr="003E22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:</w:t>
      </w:r>
      <w:r w:rsidR="007718B1" w:rsidRPr="003E228D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</w:t>
      </w:r>
    </w:p>
    <w:p w:rsidR="007718B1" w:rsidRDefault="00A42D73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Центр тестирования ВФСК ГТО</w:t>
      </w:r>
      <w:r w:rsidR="00EB38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(ул. Мира, 19), контактный </w:t>
      </w:r>
      <w:r w:rsidR="00B37B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тел. 6 06 82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37B34" w:rsidRDefault="00B37B34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Дом спорта «Металлург»</w:t>
      </w:r>
      <w:r w:rsidR="00EB38A4" w:rsidRPr="00EB38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B38A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(ул. Ленина, 9б), контактный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тел. 6 18 96 </w:t>
      </w:r>
    </w:p>
    <w:p w:rsidR="00481D2A" w:rsidRDefault="00481D2A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51BDD" w:rsidRDefault="00C97D55" w:rsidP="00EB3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Соревнований</w:t>
      </w:r>
    </w:p>
    <w:p w:rsidR="00712C17" w:rsidRPr="00712C17" w:rsidRDefault="00712C17" w:rsidP="00EB38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C17">
        <w:rPr>
          <w:rFonts w:ascii="Times New Roman" w:hAnsi="Times New Roman" w:cs="Times New Roman"/>
          <w:b/>
          <w:sz w:val="28"/>
          <w:szCs w:val="28"/>
        </w:rPr>
        <w:t>12 февраля 2022 года, лыжная база «Металлург»</w:t>
      </w:r>
    </w:p>
    <w:p w:rsidR="00712C17" w:rsidRDefault="00712C17" w:rsidP="0021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655C" w:rsidRDefault="0021655C" w:rsidP="0021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>:00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ab/>
        <w:t xml:space="preserve">- 11:30 </w:t>
      </w:r>
      <w:r w:rsidR="00DF737F">
        <w:rPr>
          <w:rFonts w:ascii="Times New Roman" w:hAnsi="Times New Roman" w:cs="Times New Roman"/>
          <w:sz w:val="28"/>
          <w:szCs w:val="28"/>
        </w:rPr>
        <w:t>-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 комиссии по допуску участников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21655C" w:rsidRPr="0021655C" w:rsidRDefault="0021655C" w:rsidP="0021655C">
      <w:pPr>
        <w:spacing w:after="0" w:line="240" w:lineRule="auto"/>
        <w:ind w:left="2123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выдача </w:t>
      </w:r>
      <w:r w:rsidR="00CD5D15">
        <w:rPr>
          <w:rFonts w:ascii="Times New Roman" w:hAnsi="Times New Roman" w:cs="Times New Roman"/>
          <w:sz w:val="28"/>
          <w:szCs w:val="28"/>
        </w:rPr>
        <w:t xml:space="preserve">стартовых номеров и </w:t>
      </w:r>
      <w:r w:rsidR="00BA1177">
        <w:rPr>
          <w:rFonts w:ascii="Times New Roman" w:eastAsia="Times New Roman" w:hAnsi="Times New Roman" w:cs="Times New Roman"/>
          <w:sz w:val="28"/>
          <w:szCs w:val="28"/>
        </w:rPr>
        <w:t>сувенирной продукции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655C" w:rsidRPr="0021655C" w:rsidRDefault="0021655C" w:rsidP="00216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55C">
        <w:rPr>
          <w:rFonts w:ascii="Times New Roman" w:eastAsia="Times New Roman" w:hAnsi="Times New Roman" w:cs="Times New Roman"/>
          <w:sz w:val="28"/>
          <w:szCs w:val="28"/>
        </w:rPr>
        <w:t>11:30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ab/>
        <w:t xml:space="preserve">- 11:55 </w:t>
      </w:r>
      <w:r w:rsidR="00EB38A4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8A4">
        <w:rPr>
          <w:rFonts w:ascii="Times New Roman" w:eastAsia="Times New Roman" w:hAnsi="Times New Roman" w:cs="Times New Roman"/>
          <w:sz w:val="28"/>
          <w:szCs w:val="28"/>
        </w:rPr>
        <w:t xml:space="preserve">построение </w:t>
      </w:r>
      <w:r w:rsidR="00BA1177">
        <w:rPr>
          <w:rFonts w:ascii="Times New Roman" w:eastAsia="Times New Roman" w:hAnsi="Times New Roman" w:cs="Times New Roman"/>
          <w:sz w:val="28"/>
          <w:szCs w:val="28"/>
        </w:rPr>
        <w:t>участников по местам старта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655C" w:rsidRPr="0021655C" w:rsidRDefault="0021655C" w:rsidP="00216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55C">
        <w:rPr>
          <w:rFonts w:ascii="Times New Roman" w:eastAsia="Times New Roman" w:hAnsi="Times New Roman" w:cs="Times New Roman"/>
          <w:sz w:val="28"/>
          <w:szCs w:val="28"/>
        </w:rPr>
        <w:t>11:55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ab/>
        <w:t xml:space="preserve">- 12:00 - </w:t>
      </w:r>
      <w:r w:rsidR="00BA117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фициальная церемония открытия; </w:t>
      </w:r>
    </w:p>
    <w:p w:rsidR="0021655C" w:rsidRPr="0021655C" w:rsidRDefault="0021655C" w:rsidP="00B37B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55C">
        <w:rPr>
          <w:rFonts w:ascii="Times New Roman" w:eastAsia="Times New Roman" w:hAnsi="Times New Roman" w:cs="Times New Roman"/>
          <w:sz w:val="28"/>
          <w:szCs w:val="28"/>
        </w:rPr>
        <w:t>12:00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="00B37B34">
        <w:rPr>
          <w:rFonts w:ascii="Times New Roman" w:eastAsia="Times New Roman" w:hAnsi="Times New Roman" w:cs="Times New Roman"/>
          <w:sz w:val="28"/>
          <w:szCs w:val="28"/>
        </w:rPr>
        <w:t xml:space="preserve">массовый старт 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</w:p>
    <w:p w:rsidR="00712C17" w:rsidRDefault="0021655C" w:rsidP="0021655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21655C">
        <w:rPr>
          <w:rFonts w:ascii="Times New Roman" w:eastAsia="Times New Roman" w:hAnsi="Times New Roman" w:cs="Times New Roman"/>
          <w:sz w:val="28"/>
          <w:szCs w:val="28"/>
        </w:rPr>
        <w:t>12:</w:t>
      </w:r>
      <w:r w:rsidR="00BA1177">
        <w:rPr>
          <w:rFonts w:ascii="Times New Roman" w:hAnsi="Times New Roman" w:cs="Times New Roman"/>
          <w:sz w:val="28"/>
          <w:szCs w:val="28"/>
        </w:rPr>
        <w:t>05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="00BA1177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>тарт участников группы</w:t>
      </w:r>
      <w:r w:rsidR="00712C17">
        <w:rPr>
          <w:rFonts w:ascii="Times New Roman" w:hAnsi="Times New Roman" w:cs="Times New Roman"/>
          <w:sz w:val="28"/>
          <w:szCs w:val="28"/>
        </w:rPr>
        <w:t xml:space="preserve"> «Детский забег»</w:t>
      </w:r>
      <w:r w:rsidR="00B37B34">
        <w:rPr>
          <w:rFonts w:ascii="Times New Roman" w:hAnsi="Times New Roman" w:cs="Times New Roman"/>
          <w:sz w:val="28"/>
          <w:szCs w:val="28"/>
        </w:rPr>
        <w:t>, дистанция 500м.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1655C" w:rsidRDefault="00712C17" w:rsidP="0021655C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655C" w:rsidRPr="0021655C">
        <w:rPr>
          <w:rFonts w:ascii="Times New Roman" w:eastAsia="Times New Roman" w:hAnsi="Times New Roman" w:cs="Times New Roman"/>
          <w:sz w:val="28"/>
          <w:szCs w:val="28"/>
        </w:rPr>
        <w:t xml:space="preserve">(мальчики, девочки </w:t>
      </w:r>
      <w:r w:rsidR="0021655C">
        <w:rPr>
          <w:rFonts w:ascii="Times New Roman" w:hAnsi="Times New Roman" w:cs="Times New Roman"/>
          <w:sz w:val="28"/>
          <w:szCs w:val="28"/>
        </w:rPr>
        <w:t>до 7 лет включительно</w:t>
      </w:r>
      <w:r w:rsidR="0021655C" w:rsidRPr="0021655C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B37B34" w:rsidRDefault="00B37B34" w:rsidP="0021655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12:30 - ц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>еремония награждения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на дистанциях 500м</w:t>
      </w:r>
    </w:p>
    <w:p w:rsidR="00712C17" w:rsidRDefault="0021655C" w:rsidP="0021655C">
      <w:pPr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</w:rPr>
      </w:pPr>
      <w:r w:rsidRPr="0021655C">
        <w:rPr>
          <w:rFonts w:ascii="Times New Roman" w:eastAsia="Times New Roman" w:hAnsi="Times New Roman" w:cs="Times New Roman"/>
          <w:sz w:val="28"/>
          <w:szCs w:val="28"/>
        </w:rPr>
        <w:t xml:space="preserve">13:00 - </w:t>
      </w:r>
      <w:r w:rsidR="00BA1177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21655C">
        <w:rPr>
          <w:rFonts w:ascii="Times New Roman" w:eastAsia="Times New Roman" w:hAnsi="Times New Roman" w:cs="Times New Roman"/>
          <w:sz w:val="28"/>
          <w:szCs w:val="28"/>
        </w:rPr>
        <w:t>еремония награждения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2C17">
        <w:rPr>
          <w:rFonts w:ascii="Times New Roman" w:hAnsi="Times New Roman" w:cs="Times New Roman"/>
          <w:sz w:val="28"/>
          <w:szCs w:val="28"/>
        </w:rPr>
        <w:t xml:space="preserve">на дистанциях,  </w:t>
      </w:r>
    </w:p>
    <w:p w:rsidR="0021655C" w:rsidRPr="0021655C" w:rsidRDefault="00712C17" w:rsidP="0021655C">
      <w:pPr>
        <w:spacing w:after="0" w:line="240" w:lineRule="auto"/>
        <w:ind w:left="708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5 км, 10 км. </w:t>
      </w:r>
    </w:p>
    <w:p w:rsidR="00C97D55" w:rsidRDefault="00C97D55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1177" w:rsidRDefault="00CD5D15" w:rsidP="00BA1177">
      <w:pPr>
        <w:pStyle w:val="3"/>
        <w:shd w:val="clear" w:color="auto" w:fill="auto"/>
        <w:spacing w:before="0" w:line="320" w:lineRule="exact"/>
        <w:ind w:left="20" w:right="20" w:firstLine="560"/>
        <w:jc w:val="both"/>
        <w:rPr>
          <w:sz w:val="28"/>
          <w:szCs w:val="28"/>
          <w:shd w:val="clear" w:color="auto" w:fill="FFFFFF"/>
        </w:rPr>
      </w:pPr>
      <w:r w:rsidRPr="00CD5D15">
        <w:rPr>
          <w:sz w:val="28"/>
          <w:szCs w:val="28"/>
        </w:rPr>
        <w:t xml:space="preserve">В личном кабинете участника на сайте </w:t>
      </w:r>
      <w:hyperlink r:id="rId6" w:history="1">
        <w:r w:rsidRPr="00CD5D15">
          <w:rPr>
            <w:rStyle w:val="a4"/>
            <w:sz w:val="28"/>
            <w:szCs w:val="28"/>
            <w:shd w:val="clear" w:color="auto" w:fill="FFFFFF"/>
          </w:rPr>
          <w:t>http://умный-спорт.рф/</w:t>
        </w:r>
      </w:hyperlink>
      <w:r w:rsidRPr="00CD5D15">
        <w:rPr>
          <w:sz w:val="28"/>
          <w:szCs w:val="28"/>
          <w:shd w:val="clear" w:color="auto" w:fill="FFFFFF"/>
        </w:rPr>
        <w:t xml:space="preserve">  формируется электронный сертификат участника с логотипом Соревнований и указанием фамилии участника</w:t>
      </w:r>
      <w:r w:rsidR="00BA1177">
        <w:rPr>
          <w:sz w:val="28"/>
          <w:szCs w:val="28"/>
          <w:shd w:val="clear" w:color="auto" w:fill="FFFFFF"/>
        </w:rPr>
        <w:t>.</w:t>
      </w:r>
    </w:p>
    <w:p w:rsidR="00BA1177" w:rsidRPr="00DF737F" w:rsidRDefault="00BA1177" w:rsidP="00BA1177">
      <w:pPr>
        <w:pStyle w:val="3"/>
        <w:shd w:val="clear" w:color="auto" w:fill="auto"/>
        <w:spacing w:before="0" w:line="320" w:lineRule="exact"/>
        <w:ind w:left="20" w:right="20" w:firstLine="560"/>
        <w:jc w:val="both"/>
        <w:rPr>
          <w:sz w:val="28"/>
          <w:szCs w:val="28"/>
        </w:rPr>
      </w:pPr>
      <w:r w:rsidRPr="00DF737F">
        <w:rPr>
          <w:color w:val="000000"/>
          <w:sz w:val="28"/>
          <w:szCs w:val="28"/>
        </w:rPr>
        <w:t xml:space="preserve"> При желании участников сформировать электронный сертификат с указанием времени прохождения, необходимо:</w:t>
      </w:r>
    </w:p>
    <w:p w:rsidR="00BA1177" w:rsidRPr="00DF737F" w:rsidRDefault="00DF737F" w:rsidP="00BA1177">
      <w:pPr>
        <w:pStyle w:val="3"/>
        <w:shd w:val="clear" w:color="auto" w:fill="auto"/>
        <w:spacing w:before="0" w:line="320" w:lineRule="exact"/>
        <w:ind w:left="20" w:right="2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A1177" w:rsidRPr="00DF737F">
        <w:rPr>
          <w:color w:val="000000"/>
          <w:sz w:val="28"/>
          <w:szCs w:val="28"/>
        </w:rPr>
        <w:t>участникам, прошедшим дистанцию 2022 метров «олимпийский забег» и 500 метров «детский забег», самостоятельно зафиксировать время прохождения дистанции и внести эти данные в личный кабинет;</w:t>
      </w:r>
    </w:p>
    <w:p w:rsidR="00BA1177" w:rsidRPr="00DF737F" w:rsidRDefault="00DF737F" w:rsidP="00BA1177">
      <w:pPr>
        <w:pStyle w:val="3"/>
        <w:shd w:val="clear" w:color="auto" w:fill="auto"/>
        <w:spacing w:before="0" w:line="320" w:lineRule="exact"/>
        <w:ind w:left="20" w:right="20" w:firstLine="5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A1177" w:rsidRPr="00DF737F">
        <w:rPr>
          <w:color w:val="000000"/>
          <w:sz w:val="28"/>
          <w:szCs w:val="28"/>
        </w:rPr>
        <w:t>участникам, прошедшим дистанции 5 и 10 км, необходимо показанный результат, зафиксированный ГСК, самостоятельно внести в личный кабинет участника.</w:t>
      </w:r>
    </w:p>
    <w:p w:rsidR="00BA1177" w:rsidRDefault="00BA1177" w:rsidP="002646CF">
      <w:pPr>
        <w:pStyle w:val="3"/>
        <w:shd w:val="clear" w:color="auto" w:fill="auto"/>
        <w:spacing w:before="0" w:line="240" w:lineRule="auto"/>
        <w:ind w:left="23" w:right="23" w:firstLine="561"/>
        <w:jc w:val="both"/>
        <w:rPr>
          <w:color w:val="000000"/>
          <w:sz w:val="28"/>
          <w:szCs w:val="28"/>
        </w:rPr>
      </w:pPr>
      <w:r w:rsidRPr="00DF737F">
        <w:rPr>
          <w:color w:val="000000"/>
          <w:sz w:val="28"/>
          <w:szCs w:val="28"/>
        </w:rPr>
        <w:t>Сертификат участника можно скачать из личного кабинета и распечатать в цветном виде.</w:t>
      </w:r>
    </w:p>
    <w:p w:rsidR="002646CF" w:rsidRPr="00DF737F" w:rsidRDefault="002646CF" w:rsidP="002646CF">
      <w:pPr>
        <w:pStyle w:val="3"/>
        <w:shd w:val="clear" w:color="auto" w:fill="auto"/>
        <w:spacing w:before="0" w:line="240" w:lineRule="auto"/>
        <w:ind w:left="23" w:right="23" w:firstLine="561"/>
        <w:jc w:val="both"/>
        <w:rPr>
          <w:sz w:val="28"/>
          <w:szCs w:val="28"/>
        </w:rPr>
      </w:pPr>
    </w:p>
    <w:p w:rsidR="00CD5D15" w:rsidRPr="00CD5D15" w:rsidRDefault="00CD5D15" w:rsidP="00B71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D5D1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sectPr w:rsidR="00CD5D15" w:rsidRPr="00CD5D15" w:rsidSect="00C97D55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2872"/>
    <w:rsid w:val="0021655C"/>
    <w:rsid w:val="002646CF"/>
    <w:rsid w:val="00362444"/>
    <w:rsid w:val="003B6099"/>
    <w:rsid w:val="003C0198"/>
    <w:rsid w:val="003E228D"/>
    <w:rsid w:val="00404F64"/>
    <w:rsid w:val="00481D2A"/>
    <w:rsid w:val="00607172"/>
    <w:rsid w:val="006613C0"/>
    <w:rsid w:val="00685B98"/>
    <w:rsid w:val="00712C17"/>
    <w:rsid w:val="00751BDD"/>
    <w:rsid w:val="00767826"/>
    <w:rsid w:val="007718B1"/>
    <w:rsid w:val="007F2872"/>
    <w:rsid w:val="008B1298"/>
    <w:rsid w:val="00952F8B"/>
    <w:rsid w:val="009C03A1"/>
    <w:rsid w:val="00A42D73"/>
    <w:rsid w:val="00A658B2"/>
    <w:rsid w:val="00A85A8F"/>
    <w:rsid w:val="00B024C5"/>
    <w:rsid w:val="00B37B34"/>
    <w:rsid w:val="00B71285"/>
    <w:rsid w:val="00BA1177"/>
    <w:rsid w:val="00BF28CC"/>
    <w:rsid w:val="00C97D55"/>
    <w:rsid w:val="00CD5D15"/>
    <w:rsid w:val="00DA644C"/>
    <w:rsid w:val="00DE0536"/>
    <w:rsid w:val="00DF737F"/>
    <w:rsid w:val="00EB3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1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51BDD"/>
    <w:rPr>
      <w:color w:val="0000FF"/>
      <w:u w:val="single"/>
    </w:rPr>
  </w:style>
  <w:style w:type="character" w:customStyle="1" w:styleId="a5">
    <w:name w:val="Основной текст_"/>
    <w:basedOn w:val="a0"/>
    <w:link w:val="3"/>
    <w:rsid w:val="00BA117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5"/>
    <w:rsid w:val="00BA1177"/>
    <w:pPr>
      <w:widowControl w:val="0"/>
      <w:shd w:val="clear" w:color="auto" w:fill="FFFFFF"/>
      <w:spacing w:before="684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&#1091;&#1084;&#1085;&#1099;&#1081;-&#1089;&#1087;&#1086;&#1088;&#1090;.&#1088;&#1092;/" TargetMode="External"/><Relationship Id="rId5" Type="http://schemas.openxmlformats.org/officeDocument/2006/relationships/hyperlink" Target="http://&#1091;&#1084;&#1085;&#1099;&#1081;-&#1089;&#1087;&#1086;&#1088;&#1090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2E890-18FB-4C3A-9BE1-0316AA02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2022-01-21T09:08:00Z</cp:lastPrinted>
  <dcterms:created xsi:type="dcterms:W3CDTF">2022-01-20T03:49:00Z</dcterms:created>
  <dcterms:modified xsi:type="dcterms:W3CDTF">2022-01-25T05:59:00Z</dcterms:modified>
</cp:coreProperties>
</file>